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5.000000000002" w:type="dxa"/>
        <w:jc w:val="center"/>
        <w:tblLayout w:type="fixed"/>
        <w:tblLook w:val="000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  <w:tblGridChange w:id="0">
          <w:tblGrid>
            <w:gridCol w:w="1968"/>
            <w:gridCol w:w="2534"/>
            <w:gridCol w:w="90"/>
            <w:gridCol w:w="911"/>
            <w:gridCol w:w="1012"/>
            <w:gridCol w:w="1024"/>
            <w:gridCol w:w="1262"/>
            <w:gridCol w:w="1784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LOA TAOTLUS  TEE KASUTAMISEKS AVALIKU ÜRITUSE KORRALDAMISEKS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Loa taotleja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Taotleja nimi/nimetus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MTÜ Pilistvere Külaselts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Registri- või isikukood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Open Sans" w:cs="Open Sans" w:eastAsia="Open Sans" w:hAnsi="Open Sans"/>
                <w:color w:val="252525"/>
                <w:sz w:val="21"/>
                <w:szCs w:val="21"/>
                <w:highlight w:val="white"/>
                <w:vertAlign w:val="baseline"/>
                <w:rtl w:val="0"/>
              </w:rPr>
              <w:t xml:space="preserve">80608253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Asukoht/elukoht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 Rahvamaja, Pilistvere küla Põhja-Sakala vald Viljandimaa 70502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Telefon;  e-post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 53235275; pilistvere.kylaselts@gmail.com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4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Liikluskorralduse eest vastutaja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5">
            <w:pPr>
              <w:pStyle w:val="Heading1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4"/>
                <w:szCs w:val="24"/>
                <w:vertAlign w:val="baseline"/>
                <w:rtl w:val="0"/>
              </w:rPr>
              <w:t xml:space="preserve">Ees- ja perekonnanimi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 Pille Ink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Telefon; e-post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 53235275; pilistvere.kylaselts@gmail.com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ind w:left="42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Avaliku ürituse asukoht, </w:t>
            </w:r>
            <w:r w:rsidDel="00000000" w:rsidR="00000000" w:rsidRPr="00000000">
              <w:rPr>
                <w:vertAlign w:val="baseline"/>
                <w:rtl w:val="0"/>
              </w:rPr>
              <w:t xml:space="preserve">tee nr, tee nimi, kohanimed, km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Tee 14103 Esku – Pilistvere – Arussaare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.  Selgitus kavandatava tegevuse kohta, läbiviimise aeg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53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10535"/>
              <w:tblGridChange w:id="0">
                <w:tblGrid>
                  <w:gridCol w:w="10535"/>
                </w:tblGrid>
              </w:tblGridChange>
            </w:tblGrid>
            <w:tr>
              <w:trPr>
                <w:cantSplit w:val="0"/>
                <w:trHeight w:val="986" w:hRule="atLeast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Laupäeval, </w:t>
                  </w:r>
                  <w:r w:rsidDel="00000000" w:rsidR="00000000" w:rsidRPr="00000000">
                    <w:rPr>
                      <w:rtl w:val="0"/>
                    </w:rPr>
                    <w:t xml:space="preserve">09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.08.2023 toimub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Pilistvere külapäev. Soovime piirata Pilistvere küla keskusest kuni Navesti sillani piirkiirust 30 km/h. Alates kell 11 kuni 17. </w:t>
                  </w:r>
                </w:p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Alates kell 11 liiguvad kauplejad laadaplatsile, rahvamaja juurde. Kell 12-16 toimub rahvamaja pargis laat, esinevad isetegevuslased vabal laval, kaitseliidu t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ehnika ja varustuse näitus.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. Kell 11 – 1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liikumised rahvamaja, kirik ja suvekohvik Ingel vahel. Päev lõpeb ja piirangud võtaksime maha orienteeruvalt kell 1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</w:tc>
            </w:tr>
          </w:tbl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8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   Lisad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Liikluskorraldus joonis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restart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Kooskõlastused vastavalt ürituse iseloomule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Kooskõlastus kohaliku omavalitsusega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Kooskõlastus ühistranspordikeskusega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A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Kooskõlastus politsei- ja piirivalveametiga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20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jc w:val="center"/>
      <w:rPr>
        <w:sz w:val="28"/>
        <w:szCs w:val="28"/>
        <w:vertAlign w:val="baseline"/>
      </w:rPr>
    </w:pPr>
    <w:r w:rsidDel="00000000" w:rsidR="00000000" w:rsidRPr="00000000">
      <w:rPr>
        <w:sz w:val="28"/>
        <w:szCs w:val="28"/>
        <w:vertAlign w:val="baseline"/>
        <w:rtl w:val="0"/>
      </w:rPr>
      <w:t xml:space="preserve">TRANSPORDIAMET</w:t>
    </w:r>
  </w:p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framePr w:anchorLock="0" w:lines="0" w:hSpace="180" w:wrap="around" w:hAnchor="page" w:vAnchor="text" w:x="-347" w:y="1" w:hRule="auto"/>
      <w:suppressAutoHyphens w:val="1"/>
      <w:spacing w:line="1" w:lineRule="atLeast"/>
      <w:ind w:leftChars="-1" w:rightChars="0" w:firstLineChars="-1"/>
      <w:suppressOverlap w:val="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xl27">
    <w:name w:val="xl27"/>
    <w:basedOn w:val="Normal"/>
    <w:next w:val="xl2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lockText">
    <w:name w:val="Block Text"/>
    <w:basedOn w:val="Normal"/>
    <w:next w:val="BlockText"/>
    <w:autoRedefine w:val="0"/>
    <w:hidden w:val="0"/>
    <w:qFormat w:val="0"/>
    <w:pPr>
      <w:suppressAutoHyphens w:val="1"/>
      <w:spacing w:line="1" w:lineRule="atLeast"/>
      <w:ind w:left="709" w:right="-218"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6URje3HbrhdZ9o9oUvwZ37RMIQ==">CgMxLjA4AHIhMXA1bmRISDBuUDlvMHV1Ujd6T3ZCTnA2c2VBYnhDWUNQ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2016-05-27T05:49:00Z</dcterms:created>
  <dc:creator>kristjan</dc:creator>
</cp:coreProperties>
</file>